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A30" w:rsidRPr="00FA3A25" w:rsidRDefault="00C101B4" w:rsidP="00FA3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A25">
        <w:rPr>
          <w:rFonts w:ascii="Times New Roman" w:hAnsi="Times New Roman" w:cs="Times New Roman"/>
          <w:sz w:val="28"/>
          <w:szCs w:val="28"/>
        </w:rPr>
        <w:t xml:space="preserve">Отзыв научного руководителя </w:t>
      </w:r>
    </w:p>
    <w:p w:rsidR="00D45A30" w:rsidRPr="00FA3A25" w:rsidRDefault="00C101B4" w:rsidP="00FA3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A25">
        <w:rPr>
          <w:rFonts w:ascii="Times New Roman" w:hAnsi="Times New Roman" w:cs="Times New Roman"/>
          <w:sz w:val="28"/>
          <w:szCs w:val="28"/>
        </w:rPr>
        <w:t xml:space="preserve">на диссертацию </w:t>
      </w:r>
      <w:proofErr w:type="spellStart"/>
      <w:r w:rsidRPr="00FA3A25">
        <w:rPr>
          <w:rFonts w:ascii="Times New Roman" w:hAnsi="Times New Roman" w:cs="Times New Roman"/>
          <w:b/>
          <w:sz w:val="28"/>
          <w:szCs w:val="28"/>
        </w:rPr>
        <w:t>Рамазанова</w:t>
      </w:r>
      <w:proofErr w:type="spellEnd"/>
      <w:r w:rsidRPr="00FA3A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3A25">
        <w:rPr>
          <w:rFonts w:ascii="Times New Roman" w:hAnsi="Times New Roman" w:cs="Times New Roman"/>
          <w:b/>
          <w:sz w:val="28"/>
          <w:szCs w:val="28"/>
        </w:rPr>
        <w:t>Сабира</w:t>
      </w:r>
      <w:proofErr w:type="spellEnd"/>
      <w:r w:rsidRPr="00FA3A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A3A25">
        <w:rPr>
          <w:rFonts w:ascii="Times New Roman" w:hAnsi="Times New Roman" w:cs="Times New Roman"/>
          <w:b/>
          <w:sz w:val="28"/>
          <w:szCs w:val="28"/>
        </w:rPr>
        <w:t>Рамазановича</w:t>
      </w:r>
      <w:proofErr w:type="spellEnd"/>
      <w:r w:rsidRPr="00FA3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A30" w:rsidRPr="00FA3A25" w:rsidRDefault="00C101B4" w:rsidP="00FA3A2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3A25">
        <w:rPr>
          <w:rFonts w:ascii="Times New Roman" w:hAnsi="Times New Roman" w:cs="Times New Roman"/>
          <w:sz w:val="28"/>
          <w:szCs w:val="28"/>
        </w:rPr>
        <w:t xml:space="preserve">«Начальные этапы развития Вселенной: статистические свойства первичных возмущений», представленной на соискание степени кандидата физико-математических наук по специальности 01.04.02, теоретическая физика. </w:t>
      </w:r>
    </w:p>
    <w:p w:rsidR="00D45A30" w:rsidRPr="00FA3A25" w:rsidRDefault="00D45A30" w:rsidP="00FA3A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5A30" w:rsidRPr="00FA3A25" w:rsidRDefault="00D45A30" w:rsidP="00FA3A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5A30" w:rsidRPr="00FA3A25" w:rsidRDefault="00C101B4" w:rsidP="00FA3A25">
      <w:pPr>
        <w:spacing w:line="360" w:lineRule="auto"/>
        <w:ind w:left="-15" w:firstLine="645"/>
        <w:jc w:val="both"/>
        <w:rPr>
          <w:rFonts w:ascii="Times New Roman" w:hAnsi="Times New Roman" w:cs="Times New Roman"/>
          <w:sz w:val="28"/>
          <w:szCs w:val="28"/>
        </w:rPr>
      </w:pPr>
      <w:r w:rsidRPr="00FA3A25">
        <w:rPr>
          <w:rFonts w:ascii="Times New Roman" w:hAnsi="Times New Roman" w:cs="Times New Roman"/>
          <w:sz w:val="28"/>
          <w:szCs w:val="28"/>
        </w:rPr>
        <w:t xml:space="preserve">Представленная диссертация посвящена одной из актуальнейших проблем современной космологии: объяснению свойств первичных скалярных возмущений. Данное исследование интересно в первую очередь в свете наблюдений космического микроволнового фона, проведенных в рамках экспериментов WMAP и </w:t>
      </w:r>
      <w:proofErr w:type="spellStart"/>
      <w:r w:rsidRPr="00FA3A25">
        <w:rPr>
          <w:rFonts w:ascii="Times New Roman" w:hAnsi="Times New Roman" w:cs="Times New Roman"/>
          <w:sz w:val="28"/>
          <w:szCs w:val="28"/>
        </w:rPr>
        <w:t>Planck</w:t>
      </w:r>
      <w:proofErr w:type="spellEnd"/>
      <w:r w:rsidRPr="00FA3A25">
        <w:rPr>
          <w:rFonts w:ascii="Times New Roman" w:hAnsi="Times New Roman" w:cs="Times New Roman"/>
          <w:sz w:val="28"/>
          <w:szCs w:val="28"/>
        </w:rPr>
        <w:t xml:space="preserve">, а также исследований крупномасштабной структуры Вселенной.  На настоящий момент с хорошей точностью установлен ряд свойств первичных скалярных возмущений: они адиабатические, характеризуются гауссовой статистикой, их спектр мощности имеет небольшой отрицательный наклон. Отмеченные особенности находятся в хорошем согласии с инфляционной теорией, главным кандидатом на роль ранней Вселенной. Тем не менее, существует ряд моделей ранней Вселенной, в которых удается добиться согласия с экспериментальными данными без привлечения инфляционного расширения Вселенной на ранних временах. В частности, в модели конформного скатывания (почти) плоский спектр мощности является следствием конформной симметрии на временах, предшествовавших началу горячего Большого Взрыва. </w:t>
      </w:r>
    </w:p>
    <w:p w:rsidR="00D45A30" w:rsidRPr="00FA3A25" w:rsidRDefault="00D45A30" w:rsidP="00FA3A25">
      <w:pPr>
        <w:spacing w:line="360" w:lineRule="auto"/>
        <w:ind w:left="-15" w:firstLine="645"/>
        <w:jc w:val="both"/>
        <w:rPr>
          <w:rFonts w:ascii="Times New Roman" w:hAnsi="Times New Roman" w:cs="Times New Roman"/>
        </w:rPr>
      </w:pPr>
    </w:p>
    <w:p w:rsidR="00D45A30" w:rsidRPr="00FA3A25" w:rsidRDefault="00C101B4" w:rsidP="00FA3A25">
      <w:pPr>
        <w:spacing w:line="360" w:lineRule="auto"/>
        <w:ind w:left="-15" w:firstLine="645"/>
        <w:jc w:val="both"/>
        <w:rPr>
          <w:rFonts w:ascii="Times New Roman" w:hAnsi="Times New Roman" w:cs="Times New Roman"/>
          <w:sz w:val="28"/>
          <w:szCs w:val="28"/>
        </w:rPr>
      </w:pPr>
      <w:r w:rsidRPr="00FA3A25">
        <w:rPr>
          <w:rFonts w:ascii="Times New Roman" w:hAnsi="Times New Roman" w:cs="Times New Roman"/>
          <w:sz w:val="28"/>
          <w:szCs w:val="28"/>
        </w:rPr>
        <w:t xml:space="preserve">Основным ингредиентом модели конформного скатывания является </w:t>
      </w:r>
      <w:proofErr w:type="spellStart"/>
      <w:r w:rsidRPr="00FA3A25">
        <w:rPr>
          <w:rFonts w:ascii="Times New Roman" w:hAnsi="Times New Roman" w:cs="Times New Roman"/>
          <w:sz w:val="28"/>
          <w:szCs w:val="28"/>
        </w:rPr>
        <w:t>безмассовое</w:t>
      </w:r>
      <w:proofErr w:type="spellEnd"/>
      <w:r w:rsidRPr="00FA3A25">
        <w:rPr>
          <w:rFonts w:ascii="Times New Roman" w:hAnsi="Times New Roman" w:cs="Times New Roman"/>
          <w:sz w:val="28"/>
          <w:szCs w:val="28"/>
        </w:rPr>
        <w:t xml:space="preserve"> комплексное скалярное поле, характеризующееся самодействием в виде отрицательного потенциала четвертой степени. В ходе эволюции радиус скалярного поля скатывается вдоль склона потенциала. Возмущения фазового поля развиваются на фоне радиального решения и приобретают плоский спектр мощности к концу конформного скатывания. В предположении о слабом </w:t>
      </w:r>
      <w:r w:rsidRPr="00FA3A25">
        <w:rPr>
          <w:rFonts w:ascii="Times New Roman" w:hAnsi="Times New Roman" w:cs="Times New Roman"/>
          <w:sz w:val="28"/>
          <w:szCs w:val="28"/>
        </w:rPr>
        <w:lastRenderedPageBreak/>
        <w:t xml:space="preserve">нарушении конформной инвариантности удается также получить небольшой наклон спектра.  Модель конформного скатывания допускает две версии в зависимости от космологической эволюции по окончании конформного скатывания. В одной версии возмущения фазы находятся за горизонтом на момент окончания скатывания. В этом случае их эволюция прекращается вплоть до начала горячего Большого Взрыва. В противном случае возмущения фазы продолжают эволюционировать на так называемой промежуточной стадии, которая заканчивается в момент, когда возмущения выходят за горизонт (до начала горячей эпохи). Главная особенность промежуточной стадии состоит в том, что космологическая эволюция на ней характеризуется почти плоской пространственно-временной метрикой-- в противном случае, оказалось бы сильно нарушенным свойство плоскостности спектра фазовых возмущений, сгенерированных к концу конформной эпохи. </w:t>
      </w:r>
    </w:p>
    <w:p w:rsidR="00D45A30" w:rsidRPr="00FA3A25" w:rsidRDefault="00C101B4" w:rsidP="00FA3A25">
      <w:pPr>
        <w:spacing w:line="360" w:lineRule="auto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FA3A25">
        <w:rPr>
          <w:rFonts w:ascii="Times New Roman" w:hAnsi="Times New Roman" w:cs="Times New Roman"/>
          <w:sz w:val="28"/>
          <w:szCs w:val="28"/>
        </w:rPr>
        <w:t xml:space="preserve">Версия модели конформного скатывания с промежуточной стадией была в деталях разработана в настоящей диссертации. В частности, была вычислена форма фазовых возмущений на момент заморозки. Вычисление было проведено аналитически, в предположении длительной промежуточной стадии (по сравнению с характерными космологическими масштабами). Исходя из результатов вычислений, был получен ряд важных предсказаний в свете наблюдений космического микроволнового фона: </w:t>
      </w:r>
      <w:proofErr w:type="spellStart"/>
      <w:r w:rsidRPr="00FA3A25">
        <w:rPr>
          <w:rFonts w:ascii="Times New Roman" w:hAnsi="Times New Roman" w:cs="Times New Roman"/>
          <w:sz w:val="28"/>
          <w:szCs w:val="28"/>
        </w:rPr>
        <w:t>негауссовость</w:t>
      </w:r>
      <w:proofErr w:type="spellEnd"/>
      <w:r w:rsidRPr="00FA3A25">
        <w:rPr>
          <w:rFonts w:ascii="Times New Roman" w:hAnsi="Times New Roman" w:cs="Times New Roman"/>
          <w:sz w:val="28"/>
          <w:szCs w:val="28"/>
        </w:rPr>
        <w:t xml:space="preserve"> на уровне </w:t>
      </w:r>
      <w:proofErr w:type="spellStart"/>
      <w:r w:rsidRPr="00FA3A25">
        <w:rPr>
          <w:rFonts w:ascii="Times New Roman" w:hAnsi="Times New Roman" w:cs="Times New Roman"/>
          <w:sz w:val="28"/>
          <w:szCs w:val="28"/>
        </w:rPr>
        <w:t>биспектра</w:t>
      </w:r>
      <w:proofErr w:type="spellEnd"/>
      <w:r w:rsidRPr="00FA3A2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A3A25">
        <w:rPr>
          <w:rFonts w:ascii="Times New Roman" w:hAnsi="Times New Roman" w:cs="Times New Roman"/>
          <w:sz w:val="28"/>
          <w:szCs w:val="28"/>
        </w:rPr>
        <w:t>триспектра</w:t>
      </w:r>
      <w:proofErr w:type="spellEnd"/>
      <w:r w:rsidRPr="00FA3A25">
        <w:rPr>
          <w:rFonts w:ascii="Times New Roman" w:hAnsi="Times New Roman" w:cs="Times New Roman"/>
          <w:sz w:val="28"/>
          <w:szCs w:val="28"/>
        </w:rPr>
        <w:t xml:space="preserve">, небольшой наклон спектра первичных скалярных возмущений и статистическая анизотропия. Последнее предсказание особенно важно, так как представляет собой альтернативу имеющимся на сегодня предсказаниям, следующим из инфляции и модели конформного скатывания без промежуточной стадии. </w:t>
      </w:r>
    </w:p>
    <w:p w:rsidR="00D45A30" w:rsidRPr="00FA3A25" w:rsidRDefault="00C101B4" w:rsidP="00FA3A25">
      <w:pPr>
        <w:spacing w:line="360" w:lineRule="auto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FA3A25">
        <w:rPr>
          <w:rFonts w:ascii="Times New Roman" w:hAnsi="Times New Roman" w:cs="Times New Roman"/>
          <w:sz w:val="28"/>
          <w:szCs w:val="28"/>
        </w:rPr>
        <w:t xml:space="preserve">В диссертации также представлен анализ данных WMAP седьмого и девятого годов на вопрос наличия в них сигнала статистической анизотропии предсказываемого типа. Из </w:t>
      </w:r>
      <w:proofErr w:type="spellStart"/>
      <w:r w:rsidRPr="00FA3A25">
        <w:rPr>
          <w:rFonts w:ascii="Times New Roman" w:hAnsi="Times New Roman" w:cs="Times New Roman"/>
          <w:sz w:val="28"/>
          <w:szCs w:val="28"/>
        </w:rPr>
        <w:t>ненаблюдения</w:t>
      </w:r>
      <w:proofErr w:type="spellEnd"/>
      <w:r w:rsidRPr="00FA3A25">
        <w:rPr>
          <w:rFonts w:ascii="Times New Roman" w:hAnsi="Times New Roman" w:cs="Times New Roman"/>
          <w:sz w:val="28"/>
          <w:szCs w:val="28"/>
        </w:rPr>
        <w:t xml:space="preserve"> космологической статистической анизотропии были получены ограничения на ряд анизотропных моделей ранней Вселенной. Замечательно, что помимо модели с промежуточной стадией, были </w:t>
      </w:r>
      <w:r w:rsidRPr="00FA3A25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рассмотрены версия конформного скатывания без промежуточной стадией, а также анизотропные модели инфляции с векторными полями. </w:t>
      </w:r>
    </w:p>
    <w:p w:rsidR="00D45A30" w:rsidRPr="00FA3A25" w:rsidRDefault="00C101B4" w:rsidP="00FA3A25">
      <w:pPr>
        <w:spacing w:line="360" w:lineRule="auto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FA3A25">
        <w:rPr>
          <w:rFonts w:ascii="Times New Roman" w:hAnsi="Times New Roman" w:cs="Times New Roman"/>
          <w:sz w:val="28"/>
          <w:szCs w:val="28"/>
        </w:rPr>
        <w:t xml:space="preserve">Наконец, в диссертации исследован ряд аномалий, обнаруженных в низших </w:t>
      </w:r>
      <w:proofErr w:type="spellStart"/>
      <w:r w:rsidRPr="00FA3A25">
        <w:rPr>
          <w:rFonts w:ascii="Times New Roman" w:hAnsi="Times New Roman" w:cs="Times New Roman"/>
          <w:sz w:val="28"/>
          <w:szCs w:val="28"/>
        </w:rPr>
        <w:t>мультиполях</w:t>
      </w:r>
      <w:proofErr w:type="spellEnd"/>
      <w:r w:rsidRPr="00FA3A25">
        <w:rPr>
          <w:rFonts w:ascii="Times New Roman" w:hAnsi="Times New Roman" w:cs="Times New Roman"/>
          <w:sz w:val="28"/>
          <w:szCs w:val="28"/>
        </w:rPr>
        <w:t xml:space="preserve"> космического микроволнового фона: сильная корреляция между квадруполем и </w:t>
      </w:r>
      <w:proofErr w:type="spellStart"/>
      <w:r w:rsidRPr="00FA3A25">
        <w:rPr>
          <w:rFonts w:ascii="Times New Roman" w:hAnsi="Times New Roman" w:cs="Times New Roman"/>
          <w:sz w:val="28"/>
          <w:szCs w:val="28"/>
        </w:rPr>
        <w:t>октуполем</w:t>
      </w:r>
      <w:proofErr w:type="spellEnd"/>
      <w:r w:rsidRPr="00FA3A25">
        <w:rPr>
          <w:rFonts w:ascii="Times New Roman" w:hAnsi="Times New Roman" w:cs="Times New Roman"/>
          <w:sz w:val="28"/>
          <w:szCs w:val="28"/>
        </w:rPr>
        <w:t xml:space="preserve"> и асимметрия в спектре мощности четных и нечетных </w:t>
      </w:r>
      <w:proofErr w:type="spellStart"/>
      <w:r w:rsidRPr="00FA3A25">
        <w:rPr>
          <w:rFonts w:ascii="Times New Roman" w:hAnsi="Times New Roman" w:cs="Times New Roman"/>
          <w:sz w:val="28"/>
          <w:szCs w:val="28"/>
        </w:rPr>
        <w:t>мультиполей</w:t>
      </w:r>
      <w:proofErr w:type="spellEnd"/>
      <w:r w:rsidRPr="00FA3A25">
        <w:rPr>
          <w:rFonts w:ascii="Times New Roman" w:hAnsi="Times New Roman" w:cs="Times New Roman"/>
          <w:sz w:val="28"/>
          <w:szCs w:val="28"/>
        </w:rPr>
        <w:t xml:space="preserve">. Предложена модель, которая позволяет одновременно разрешить обе указанные аномалии. Главным ингредиентом модели является неучтенное фоновое излучение, расположенное симметрично </w:t>
      </w:r>
      <w:proofErr w:type="spellStart"/>
      <w:r w:rsidRPr="00FA3A25">
        <w:rPr>
          <w:rFonts w:ascii="Times New Roman" w:hAnsi="Times New Roman" w:cs="Times New Roman"/>
          <w:sz w:val="28"/>
          <w:szCs w:val="28"/>
        </w:rPr>
        <w:t>отностительно</w:t>
      </w:r>
      <w:proofErr w:type="spellEnd"/>
      <w:r w:rsidRPr="00FA3A25">
        <w:rPr>
          <w:rFonts w:ascii="Times New Roman" w:hAnsi="Times New Roman" w:cs="Times New Roman"/>
          <w:sz w:val="28"/>
          <w:szCs w:val="28"/>
        </w:rPr>
        <w:t xml:space="preserve"> эклиптической плоскости. Показано, что существует область модельных параметров, для которой находят объяснение как корреляция в низших </w:t>
      </w:r>
      <w:proofErr w:type="spellStart"/>
      <w:r w:rsidRPr="00FA3A25">
        <w:rPr>
          <w:rFonts w:ascii="Times New Roman" w:hAnsi="Times New Roman" w:cs="Times New Roman"/>
          <w:sz w:val="28"/>
          <w:szCs w:val="28"/>
        </w:rPr>
        <w:t>мультиполях</w:t>
      </w:r>
      <w:proofErr w:type="spellEnd"/>
      <w:r w:rsidRPr="00FA3A25">
        <w:rPr>
          <w:rFonts w:ascii="Times New Roman" w:hAnsi="Times New Roman" w:cs="Times New Roman"/>
          <w:sz w:val="28"/>
          <w:szCs w:val="28"/>
        </w:rPr>
        <w:t xml:space="preserve">, так и асимметрия четности. </w:t>
      </w:r>
    </w:p>
    <w:p w:rsidR="00D45A30" w:rsidRPr="00FA3A25" w:rsidRDefault="00C101B4" w:rsidP="00FA3A25">
      <w:pPr>
        <w:spacing w:line="360" w:lineRule="auto"/>
        <w:ind w:firstLine="645"/>
        <w:jc w:val="both"/>
        <w:rPr>
          <w:rFonts w:ascii="Times New Roman" w:hAnsi="Times New Roman" w:cs="Times New Roman"/>
          <w:sz w:val="28"/>
          <w:szCs w:val="28"/>
        </w:rPr>
      </w:pPr>
      <w:r w:rsidRPr="00FA3A25">
        <w:rPr>
          <w:rFonts w:ascii="Times New Roman" w:hAnsi="Times New Roman" w:cs="Times New Roman"/>
          <w:sz w:val="28"/>
          <w:szCs w:val="28"/>
        </w:rPr>
        <w:t xml:space="preserve">Сильной стороной диссертации, безусловно, является получение конкретных предсказаний, доступных для проверки в имеющихся и будущих экспериментальных. Это делает проделанную теоретическую работу актуальной, а конкретные результаты востребованными в научном сообществе.  </w:t>
      </w:r>
    </w:p>
    <w:p w:rsidR="00D45A30" w:rsidRPr="00FA3A25" w:rsidRDefault="00D45A30" w:rsidP="00FA3A25">
      <w:pPr>
        <w:spacing w:line="360" w:lineRule="auto"/>
        <w:ind w:firstLine="645"/>
        <w:rPr>
          <w:rFonts w:ascii="Times New Roman" w:hAnsi="Times New Roman" w:cs="Times New Roman"/>
          <w:sz w:val="28"/>
          <w:szCs w:val="28"/>
        </w:rPr>
      </w:pPr>
    </w:p>
    <w:p w:rsidR="00D45A30" w:rsidRPr="00FA3A25" w:rsidRDefault="00D45A30" w:rsidP="00FA3A25">
      <w:pPr>
        <w:spacing w:line="360" w:lineRule="auto"/>
        <w:ind w:firstLine="480"/>
        <w:rPr>
          <w:rFonts w:ascii="Times New Roman" w:hAnsi="Times New Roman" w:cs="Times New Roman"/>
          <w:sz w:val="28"/>
          <w:szCs w:val="28"/>
        </w:rPr>
      </w:pPr>
    </w:p>
    <w:p w:rsidR="00D45A30" w:rsidRPr="00FA3A25" w:rsidRDefault="00C101B4" w:rsidP="00FA3A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5A30" w:rsidRPr="00FA3A25" w:rsidRDefault="00D45A30" w:rsidP="00FA3A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5A30" w:rsidRPr="00FA3A25" w:rsidRDefault="00D45A30" w:rsidP="00FA3A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5A30" w:rsidRPr="00FA3A25" w:rsidRDefault="00D45A30" w:rsidP="00FA3A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5A30" w:rsidRPr="00FA3A25" w:rsidRDefault="00C101B4" w:rsidP="00FA3A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A25">
        <w:rPr>
          <w:rFonts w:ascii="Times New Roman" w:hAnsi="Times New Roman" w:cs="Times New Roman"/>
          <w:sz w:val="28"/>
          <w:szCs w:val="28"/>
        </w:rPr>
        <w:t xml:space="preserve">Главный научный сотрудник ИЯИ РАН, </w:t>
      </w:r>
    </w:p>
    <w:p w:rsidR="00D45A30" w:rsidRPr="00FA3A25" w:rsidRDefault="00C101B4" w:rsidP="00FA3A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A25">
        <w:rPr>
          <w:rFonts w:ascii="Times New Roman" w:hAnsi="Times New Roman" w:cs="Times New Roman"/>
          <w:sz w:val="28"/>
          <w:szCs w:val="28"/>
        </w:rPr>
        <w:t xml:space="preserve">доктор физико-математических наук,                                                </w:t>
      </w:r>
    </w:p>
    <w:p w:rsidR="00D45A30" w:rsidRPr="00FA3A25" w:rsidRDefault="00C101B4" w:rsidP="00FA3A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A25">
        <w:rPr>
          <w:rFonts w:ascii="Times New Roman" w:hAnsi="Times New Roman" w:cs="Times New Roman"/>
          <w:sz w:val="28"/>
          <w:szCs w:val="28"/>
        </w:rPr>
        <w:t>академик</w:t>
      </w:r>
      <w:r w:rsidR="000110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0110D5" w:rsidRPr="00FA3A25">
        <w:rPr>
          <w:rFonts w:ascii="Times New Roman" w:hAnsi="Times New Roman" w:cs="Times New Roman"/>
          <w:sz w:val="28"/>
          <w:szCs w:val="28"/>
        </w:rPr>
        <w:t xml:space="preserve">В. А. </w:t>
      </w:r>
      <w:proofErr w:type="spellStart"/>
      <w:r w:rsidR="000110D5" w:rsidRPr="00FA3A25">
        <w:rPr>
          <w:rFonts w:ascii="Times New Roman" w:hAnsi="Times New Roman" w:cs="Times New Roman"/>
          <w:sz w:val="28"/>
          <w:szCs w:val="28"/>
        </w:rPr>
        <w:t>Рубаков</w:t>
      </w:r>
      <w:proofErr w:type="spellEnd"/>
    </w:p>
    <w:p w:rsidR="00D45A30" w:rsidRPr="00FA3A25" w:rsidRDefault="00D45A30" w:rsidP="00FA3A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5A30" w:rsidRPr="00FA3A25" w:rsidRDefault="00C101B4" w:rsidP="00FA3A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A25">
        <w:rPr>
          <w:rFonts w:ascii="Times New Roman" w:hAnsi="Times New Roman" w:cs="Times New Roman"/>
          <w:sz w:val="28"/>
          <w:szCs w:val="28"/>
        </w:rPr>
        <w:tab/>
      </w:r>
      <w:r w:rsidRPr="00FA3A25">
        <w:rPr>
          <w:rFonts w:ascii="Times New Roman" w:hAnsi="Times New Roman" w:cs="Times New Roman"/>
          <w:sz w:val="28"/>
          <w:szCs w:val="28"/>
        </w:rPr>
        <w:tab/>
      </w:r>
      <w:r w:rsidRPr="00FA3A25">
        <w:rPr>
          <w:rFonts w:ascii="Times New Roman" w:hAnsi="Times New Roman" w:cs="Times New Roman"/>
          <w:sz w:val="28"/>
          <w:szCs w:val="28"/>
        </w:rPr>
        <w:tab/>
      </w:r>
      <w:r w:rsidRPr="00FA3A25">
        <w:rPr>
          <w:rFonts w:ascii="Times New Roman" w:hAnsi="Times New Roman" w:cs="Times New Roman"/>
          <w:sz w:val="28"/>
          <w:szCs w:val="28"/>
        </w:rPr>
        <w:tab/>
      </w:r>
    </w:p>
    <w:p w:rsidR="00D45A30" w:rsidRPr="00FA3A25" w:rsidRDefault="00C101B4" w:rsidP="00FA3A2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3A25">
        <w:rPr>
          <w:rFonts w:ascii="Times New Roman" w:hAnsi="Times New Roman" w:cs="Times New Roman"/>
          <w:sz w:val="28"/>
          <w:szCs w:val="28"/>
        </w:rPr>
        <w:tab/>
      </w:r>
      <w:r w:rsidRPr="00FA3A25">
        <w:rPr>
          <w:rFonts w:ascii="Times New Roman" w:hAnsi="Times New Roman" w:cs="Times New Roman"/>
          <w:sz w:val="28"/>
          <w:szCs w:val="28"/>
        </w:rPr>
        <w:tab/>
      </w:r>
      <w:r w:rsidRPr="00FA3A25">
        <w:rPr>
          <w:rFonts w:ascii="Times New Roman" w:hAnsi="Times New Roman" w:cs="Times New Roman"/>
          <w:sz w:val="28"/>
          <w:szCs w:val="28"/>
        </w:rPr>
        <w:tab/>
      </w:r>
      <w:r w:rsidRPr="00FA3A25">
        <w:rPr>
          <w:rFonts w:ascii="Times New Roman" w:hAnsi="Times New Roman" w:cs="Times New Roman"/>
          <w:sz w:val="28"/>
          <w:szCs w:val="28"/>
        </w:rPr>
        <w:tab/>
      </w:r>
      <w:r w:rsidRPr="00FA3A25">
        <w:rPr>
          <w:rFonts w:ascii="Times New Roman" w:hAnsi="Times New Roman" w:cs="Times New Roman"/>
          <w:sz w:val="28"/>
          <w:szCs w:val="28"/>
        </w:rPr>
        <w:tab/>
      </w:r>
      <w:r w:rsidRPr="00FA3A25">
        <w:rPr>
          <w:rFonts w:ascii="Times New Roman" w:hAnsi="Times New Roman" w:cs="Times New Roman"/>
          <w:sz w:val="28"/>
          <w:szCs w:val="28"/>
        </w:rPr>
        <w:tab/>
      </w:r>
      <w:r w:rsidRPr="00FA3A25">
        <w:rPr>
          <w:rFonts w:ascii="Times New Roman" w:hAnsi="Times New Roman" w:cs="Times New Roman"/>
          <w:sz w:val="28"/>
          <w:szCs w:val="28"/>
        </w:rPr>
        <w:tab/>
      </w:r>
      <w:r w:rsidRPr="00FA3A25">
        <w:rPr>
          <w:rFonts w:ascii="Times New Roman" w:hAnsi="Times New Roman" w:cs="Times New Roman"/>
          <w:sz w:val="28"/>
          <w:szCs w:val="28"/>
        </w:rPr>
        <w:tab/>
      </w:r>
      <w:r w:rsidRPr="00FA3A25">
        <w:rPr>
          <w:rFonts w:ascii="Times New Roman" w:hAnsi="Times New Roman" w:cs="Times New Roman"/>
          <w:sz w:val="28"/>
          <w:szCs w:val="28"/>
        </w:rPr>
        <w:tab/>
      </w:r>
      <w:r w:rsidRPr="00FA3A25">
        <w:rPr>
          <w:rFonts w:ascii="Times New Roman" w:hAnsi="Times New Roman" w:cs="Times New Roman"/>
          <w:sz w:val="28"/>
          <w:szCs w:val="28"/>
        </w:rPr>
        <w:tab/>
      </w:r>
      <w:r w:rsidRPr="00FA3A25">
        <w:rPr>
          <w:rFonts w:ascii="Times New Roman" w:hAnsi="Times New Roman" w:cs="Times New Roman"/>
          <w:sz w:val="28"/>
          <w:szCs w:val="28"/>
        </w:rPr>
        <w:tab/>
        <w:t xml:space="preserve">      3.03.2014 </w:t>
      </w:r>
    </w:p>
    <w:sectPr w:rsidR="00D45A30" w:rsidRPr="00FA3A25" w:rsidSect="00D45A3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LGC 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101B4"/>
    <w:rsid w:val="000110D5"/>
    <w:rsid w:val="00855B3B"/>
    <w:rsid w:val="00C101B4"/>
    <w:rsid w:val="00D45A30"/>
    <w:rsid w:val="00FA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30"/>
    <w:pPr>
      <w:widowControl w:val="0"/>
      <w:suppressAutoHyphens/>
    </w:pPr>
    <w:rPr>
      <w:rFonts w:ascii="Liberation Serif" w:eastAsia="DejaVu LGC Sans" w:hAnsi="Liberation Serif" w:cs="DejaVu LGC San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45A30"/>
  </w:style>
  <w:style w:type="character" w:customStyle="1" w:styleId="WW-Absatz-Standardschriftart">
    <w:name w:val="WW-Absatz-Standardschriftart"/>
    <w:rsid w:val="00D45A30"/>
  </w:style>
  <w:style w:type="character" w:customStyle="1" w:styleId="WW-Absatz-Standardschriftart1">
    <w:name w:val="WW-Absatz-Standardschriftart1"/>
    <w:rsid w:val="00D45A30"/>
  </w:style>
  <w:style w:type="character" w:customStyle="1" w:styleId="1">
    <w:name w:val="Основной шрифт абзаца1"/>
    <w:rsid w:val="00D45A30"/>
  </w:style>
  <w:style w:type="paragraph" w:customStyle="1" w:styleId="a3">
    <w:name w:val="Заголовок"/>
    <w:basedOn w:val="a"/>
    <w:next w:val="a4"/>
    <w:rsid w:val="00D45A30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4">
    <w:name w:val="Body Text"/>
    <w:basedOn w:val="a"/>
    <w:rsid w:val="00D45A30"/>
    <w:pPr>
      <w:spacing w:after="120"/>
    </w:pPr>
  </w:style>
  <w:style w:type="paragraph" w:styleId="a5">
    <w:name w:val="List"/>
    <w:basedOn w:val="a4"/>
    <w:rsid w:val="00D45A30"/>
  </w:style>
  <w:style w:type="paragraph" w:customStyle="1" w:styleId="10">
    <w:name w:val="Название1"/>
    <w:basedOn w:val="a"/>
    <w:rsid w:val="00D45A30"/>
    <w:pPr>
      <w:suppressLineNumbers/>
      <w:spacing w:before="120" w:after="120"/>
    </w:pPr>
    <w:rPr>
      <w:rFonts w:cs="Lohit Hindi"/>
      <w:i/>
      <w:iCs/>
    </w:rPr>
  </w:style>
  <w:style w:type="paragraph" w:customStyle="1" w:styleId="11">
    <w:name w:val="Указатель1"/>
    <w:basedOn w:val="a"/>
    <w:rsid w:val="00D45A30"/>
    <w:pPr>
      <w:suppressLineNumbers/>
    </w:pPr>
    <w:rPr>
      <w:rFonts w:cs="Lohit Hindi"/>
    </w:rPr>
  </w:style>
  <w:style w:type="paragraph" w:customStyle="1" w:styleId="Heading">
    <w:name w:val="Heading"/>
    <w:basedOn w:val="a"/>
    <w:next w:val="a4"/>
    <w:rsid w:val="00D45A3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aption">
    <w:name w:val="Caption"/>
    <w:basedOn w:val="a"/>
    <w:rsid w:val="00D45A3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D45A3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D.Gorbunov</dc:creator>
  <cp:keywords/>
  <cp:lastModifiedBy>Анна</cp:lastModifiedBy>
  <cp:revision>4</cp:revision>
  <cp:lastPrinted>1601-01-01T00:00:00Z</cp:lastPrinted>
  <dcterms:created xsi:type="dcterms:W3CDTF">2014-03-04T06:59:00Z</dcterms:created>
  <dcterms:modified xsi:type="dcterms:W3CDTF">2014-03-13T11:29:00Z</dcterms:modified>
</cp:coreProperties>
</file>